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9076" w14:textId="12487344" w:rsidR="00220767" w:rsidRPr="006E2269" w:rsidRDefault="00FE3034" w:rsidP="00FE3034">
      <w:pPr>
        <w:tabs>
          <w:tab w:val="left" w:pos="5865"/>
        </w:tabs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double"/>
        </w:rPr>
      </w:pPr>
      <w:r w:rsidRPr="006E2269">
        <w:rPr>
          <w:rFonts w:ascii="Times New Roman" w:hAnsi="Times New Roman" w:cs="Times New Roman"/>
          <w:b/>
          <w:i/>
          <w:color w:val="FF0000"/>
          <w:sz w:val="44"/>
          <w:szCs w:val="44"/>
          <w:u w:val="double"/>
        </w:rPr>
        <w:t>Valné zhromaždenie, plány na rok 2019</w:t>
      </w:r>
    </w:p>
    <w:p w14:paraId="713F3ADE" w14:textId="77777777" w:rsidR="00F73635" w:rsidRDefault="00F73635" w:rsidP="00875466">
      <w:pPr>
        <w:tabs>
          <w:tab w:val="left" w:pos="5865"/>
        </w:tabs>
        <w:rPr>
          <w:rFonts w:ascii="Times New Roman" w:hAnsi="Times New Roman" w:cs="Times New Roman"/>
          <w:sz w:val="44"/>
          <w:szCs w:val="44"/>
        </w:rPr>
      </w:pPr>
    </w:p>
    <w:p w14:paraId="5C3C59BC" w14:textId="31FA7AA1" w:rsidR="00FE3034" w:rsidRPr="006E2269" w:rsidRDefault="00FE3034" w:rsidP="00875466">
      <w:pPr>
        <w:tabs>
          <w:tab w:val="left" w:pos="58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269">
        <w:rPr>
          <w:rFonts w:ascii="Times New Roman" w:hAnsi="Times New Roman" w:cs="Times New Roman"/>
          <w:b/>
          <w:color w:val="FF0000"/>
          <w:sz w:val="24"/>
          <w:szCs w:val="24"/>
        </w:rPr>
        <w:t>Vyhodnotenie roka 2018</w:t>
      </w:r>
    </w:p>
    <w:p w14:paraId="77C2ABB6" w14:textId="0B8C70CE" w:rsidR="00FE3034" w:rsidRDefault="00FE3034" w:rsidP="00FE3034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Aktivity-tábory od Januára do </w:t>
      </w:r>
      <w:r w:rsidR="00635A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ecembra</w:t>
      </w:r>
    </w:p>
    <w:p w14:paraId="47B3FE90" w14:textId="0A5DE088" w:rsidR="00FE3034" w:rsidRDefault="00FE3034" w:rsidP="00FE3034">
      <w:pPr>
        <w:pStyle w:val="Odsekzoznamu"/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Jarný tábor, školenie animátorov, MDD, letné tábory, ďakovný event, </w:t>
      </w:r>
      <w:proofErr w:type="spellStart"/>
      <w:r w:rsidR="00AA3F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Slovakia, Mikuláš, Vianočný tábor</w:t>
      </w:r>
    </w:p>
    <w:p w14:paraId="598DD81B" w14:textId="515946D9" w:rsidR="00FE3034" w:rsidRDefault="00FE3034" w:rsidP="00FE3034">
      <w:pPr>
        <w:pStyle w:val="Odsekzoznamu"/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Média: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teleráno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rádio, rádio Regina, silné reči, trochu inak s Adelou, Vianočný bazár, F-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Instagram, videá..., </w:t>
      </w:r>
    </w:p>
    <w:p w14:paraId="68FFCEB1" w14:textId="73396736" w:rsidR="00FE3034" w:rsidRDefault="00FE3034" w:rsidP="00FE3034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Novovytvorené vzťahy s partnermi: </w:t>
      </w:r>
    </w:p>
    <w:p w14:paraId="7C396598" w14:textId="774B0ABE" w:rsidR="00FE3034" w:rsidRDefault="00FE3034" w:rsidP="00FE3034">
      <w:pPr>
        <w:pStyle w:val="Odsekzoznamu"/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IWC, Alenka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Chorvátová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Silná spinka,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Merchyou</w:t>
      </w:r>
      <w:proofErr w:type="spellEnd"/>
      <w:r>
        <w:rPr>
          <w:rFonts w:ascii="Times New Roman" w:hAnsi="Times New Roman" w:cs="Times New Roman"/>
          <w:sz w:val="24"/>
          <w:szCs w:val="24"/>
        </w:rPr>
        <w:t>, Jožko Bielik, Renault, Mazda, Auto-</w:t>
      </w:r>
      <w:proofErr w:type="spellStart"/>
      <w:r>
        <w:rPr>
          <w:rFonts w:ascii="Times New Roman" w:hAnsi="Times New Roman" w:cs="Times New Roman"/>
          <w:sz w:val="24"/>
          <w:szCs w:val="24"/>
        </w:rPr>
        <w:t>impex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Honda, EY,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Shell, </w:t>
      </w:r>
      <w:proofErr w:type="spellStart"/>
      <w:r w:rsidRPr="00FE3034">
        <w:rPr>
          <w:rFonts w:ascii="Times New Roman" w:hAnsi="Times New Roman" w:cs="Times New Roman"/>
          <w:sz w:val="24"/>
          <w:szCs w:val="24"/>
        </w:rPr>
        <w:t>Baumit</w:t>
      </w:r>
      <w:proofErr w:type="spellEnd"/>
      <w:r w:rsidRPr="00FE303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609A46" w14:textId="04413D37" w:rsidR="00A9256D" w:rsidRPr="006E2269" w:rsidRDefault="00A9256D" w:rsidP="00A9256D">
      <w:pPr>
        <w:tabs>
          <w:tab w:val="left" w:pos="58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2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Problémy O.Z. Fantázia detí: </w:t>
      </w:r>
    </w:p>
    <w:p w14:paraId="55D6179C" w14:textId="401D58AD" w:rsidR="00A9256D" w:rsidRDefault="00A9256D" w:rsidP="00A9256D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Technika- aparatúra, technicko- materiálne zabezpečenie, kostýmy</w:t>
      </w:r>
    </w:p>
    <w:p w14:paraId="40DFAA02" w14:textId="43E5DBD8" w:rsidR="00A9256D" w:rsidRDefault="00A9256D" w:rsidP="00A9256D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Intrigy, vzťahy medzi animátormi</w:t>
      </w:r>
    </w:p>
    <w:p w14:paraId="6855F2B5" w14:textId="36320EAA" w:rsidR="00FE3034" w:rsidRDefault="00A9256D" w:rsidP="009F0CAD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A9256D">
        <w:rPr>
          <w:rFonts w:ascii="Times New Roman" w:hAnsi="Times New Roman" w:cs="Times New Roman"/>
          <w:sz w:val="24"/>
          <w:szCs w:val="24"/>
        </w:rPr>
        <w:t>Nedokončenie úloh- nezodpovednosť(Renault, Honda-fotky)</w:t>
      </w:r>
    </w:p>
    <w:p w14:paraId="39697091" w14:textId="04432771" w:rsidR="00A9256D" w:rsidRDefault="00A9256D" w:rsidP="009F0CAD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Webová stránka-Roman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Šatara</w:t>
      </w:r>
      <w:proofErr w:type="spellEnd"/>
      <w:r w:rsidR="000C764B">
        <w:rPr>
          <w:rFonts w:ascii="Times New Roman" w:hAnsi="Times New Roman" w:cs="Times New Roman"/>
          <w:sz w:val="24"/>
          <w:szCs w:val="24"/>
        </w:rPr>
        <w:t>(nájsť človeka, ktorý nám to bude obsluhovať)</w:t>
      </w:r>
    </w:p>
    <w:p w14:paraId="4AC1D9C6" w14:textId="2BD96F00" w:rsidR="00A9256D" w:rsidRDefault="00875466" w:rsidP="009F0CAD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Nedodržiavanie interných pravidiel- strecha, pomoc</w:t>
      </w:r>
    </w:p>
    <w:p w14:paraId="4F841B61" w14:textId="2C8D64DA" w:rsidR="00875466" w:rsidRDefault="00875466" w:rsidP="009F0CAD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Hmotná zodpovednosť animátorov- nulová!!!</w:t>
      </w:r>
    </w:p>
    <w:p w14:paraId="4762D67D" w14:textId="2605F8A6" w:rsidR="00875466" w:rsidRPr="006E2269" w:rsidRDefault="00875466" w:rsidP="009F0CAD">
      <w:pPr>
        <w:pStyle w:val="Odsekzoznamu"/>
        <w:numPr>
          <w:ilvl w:val="0"/>
          <w:numId w:val="1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6E2269">
        <w:rPr>
          <w:rFonts w:ascii="Times New Roman" w:hAnsi="Times New Roman" w:cs="Times New Roman"/>
          <w:sz w:val="24"/>
          <w:szCs w:val="24"/>
        </w:rPr>
        <w:t>Škodové udalosti- riešenie problému</w:t>
      </w:r>
    </w:p>
    <w:p w14:paraId="72A16BB3" w14:textId="6BD5D75E" w:rsidR="00875466" w:rsidRPr="006E2269" w:rsidRDefault="00875466" w:rsidP="00875466">
      <w:pPr>
        <w:tabs>
          <w:tab w:val="left" w:pos="58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2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Plány na rok 2019- O.Z. Fantázia detí: </w:t>
      </w:r>
    </w:p>
    <w:p w14:paraId="759E147E" w14:textId="378E080C" w:rsidR="00875466" w:rsidRPr="00875466" w:rsidRDefault="00875466" w:rsidP="00875466">
      <w:pPr>
        <w:pStyle w:val="Odsekzoznamu"/>
        <w:numPr>
          <w:ilvl w:val="0"/>
          <w:numId w:val="3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875466">
        <w:rPr>
          <w:rFonts w:ascii="Times New Roman" w:hAnsi="Times New Roman" w:cs="Times New Roman"/>
          <w:sz w:val="24"/>
          <w:szCs w:val="24"/>
        </w:rPr>
        <w:t>Marketingový a mediálny plán</w:t>
      </w:r>
    </w:p>
    <w:p w14:paraId="0B4B2576" w14:textId="43C25407" w:rsidR="00875466" w:rsidRDefault="00875466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 projektu: mladí dospelí a ich príprava do spoločnosti</w:t>
      </w:r>
    </w:p>
    <w:p w14:paraId="111E60DF" w14:textId="7CEBE34A" w:rsidR="00875466" w:rsidRDefault="00875466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stratégia programu počas táborov</w:t>
      </w:r>
    </w:p>
    <w:p w14:paraId="007B920F" w14:textId="21B14771" w:rsidR="00875466" w:rsidRDefault="00875466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Školenie animátorov: výber správnych, zodpovedných ľudí</w:t>
      </w:r>
      <w:r w:rsidR="00FF3CBD">
        <w:rPr>
          <w:rFonts w:ascii="Times New Roman" w:hAnsi="Times New Roman" w:cs="Times New Roman"/>
          <w:sz w:val="24"/>
          <w:szCs w:val="24"/>
        </w:rPr>
        <w:t>, (25€ur/osoba/2 dni)</w:t>
      </w:r>
    </w:p>
    <w:p w14:paraId="290E855B" w14:textId="4095223F" w:rsidR="00F73635" w:rsidRDefault="00F73635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Budovanie nového tímu dobrovoľníkov(O2, študenti stredných a vysokých školách)</w:t>
      </w:r>
    </w:p>
    <w:p w14:paraId="03C4F22A" w14:textId="6BCD171F" w:rsidR="00FF3CBD" w:rsidRDefault="00FF3CBD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Odmeňovanie animátorov- benefity-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edukatívne</w:t>
      </w:r>
      <w:proofErr w:type="spellEnd"/>
      <w:r>
        <w:rPr>
          <w:rFonts w:ascii="Times New Roman" w:hAnsi="Times New Roman" w:cs="Times New Roman"/>
          <w:sz w:val="24"/>
          <w:szCs w:val="24"/>
        </w:rPr>
        <w:t>, zábavné</w:t>
      </w:r>
    </w:p>
    <w:p w14:paraId="52727583" w14:textId="08CEECE5" w:rsidR="00875466" w:rsidRDefault="00875466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Prehlásenie-tlačivo škodových udalostí</w:t>
      </w:r>
    </w:p>
    <w:p w14:paraId="6C6855C7" w14:textId="77777777" w:rsidR="00875466" w:rsidRDefault="00875466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Kancelária- väčšia, efektívnejšia</w:t>
      </w:r>
    </w:p>
    <w:p w14:paraId="0AB3C23C" w14:textId="77777777" w:rsidR="00FF3CBD" w:rsidRDefault="00FF3CBD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Získavanie finančných zdrojov na konkrétne projekty</w:t>
      </w:r>
    </w:p>
    <w:p w14:paraId="51CB9A77" w14:textId="77777777" w:rsidR="00FF3CBD" w:rsidRDefault="00FF3CBD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Získavanie nových partnerov</w:t>
      </w:r>
    </w:p>
    <w:p w14:paraId="0562C2EB" w14:textId="4E7B7448" w:rsidR="00875466" w:rsidRDefault="00F73635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Urobiť propagačné video O.Z. Fantázia detí</w:t>
      </w:r>
    </w:p>
    <w:p w14:paraId="5C0FEB58" w14:textId="7128D4CE" w:rsidR="00F73635" w:rsidRDefault="00F73635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Správne zadeľovanie materiálneho zabezpečenia</w:t>
      </w:r>
    </w:p>
    <w:p w14:paraId="4678DD32" w14:textId="4B26A464" w:rsidR="00AA3F26" w:rsidRDefault="00AA3F26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Nájsť človeka, ktorý bude písať projekty</w:t>
      </w:r>
    </w:p>
    <w:p w14:paraId="247D7DE0" w14:textId="11A47158" w:rsidR="006E2269" w:rsidRDefault="006E2269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Získanie vozidla pre prácu O.Z. Fantázia detí, napísať projekt</w:t>
      </w:r>
    </w:p>
    <w:p w14:paraId="6C9CF35D" w14:textId="195F5773" w:rsidR="003D589C" w:rsidRDefault="003D589C" w:rsidP="00875466">
      <w:pPr>
        <w:pStyle w:val="Odsekzoznamu"/>
        <w:numPr>
          <w:ilvl w:val="0"/>
          <w:numId w:val="2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Stratégia k 2%</w:t>
      </w:r>
      <w:r w:rsidR="00843603">
        <w:rPr>
          <w:rFonts w:ascii="Times New Roman" w:hAnsi="Times New Roman" w:cs="Times New Roman"/>
          <w:sz w:val="24"/>
          <w:szCs w:val="24"/>
        </w:rPr>
        <w:t xml:space="preserve"> -spôsob propagácie, oslovovanie partnerov</w:t>
      </w:r>
    </w:p>
    <w:p w14:paraId="41D1B766" w14:textId="344FA208" w:rsidR="00FF3CBD" w:rsidRPr="006E2269" w:rsidRDefault="00FF3CBD" w:rsidP="00FF3CBD">
      <w:pPr>
        <w:tabs>
          <w:tab w:val="left" w:pos="58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26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Tábory, aktivity 2019</w:t>
      </w:r>
    </w:p>
    <w:p w14:paraId="79D35CB1" w14:textId="5DBF2218" w:rsidR="00FF3CBD" w:rsidRDefault="00FF3CBD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Jarný tábor</w:t>
      </w:r>
    </w:p>
    <w:p w14:paraId="088BE85C" w14:textId="29C8E5B0" w:rsidR="00FF3CBD" w:rsidRDefault="00FF3CBD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Školenie animátorov</w:t>
      </w:r>
    </w:p>
    <w:p w14:paraId="1B206010" w14:textId="75180996" w:rsidR="00FF3CBD" w:rsidRDefault="00FF3CBD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detí</w:t>
      </w:r>
    </w:p>
    <w:p w14:paraId="3634A7B8" w14:textId="5FAC0360" w:rsidR="00FF3CBD" w:rsidRDefault="00FF3CBD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Letné tábory</w:t>
      </w:r>
    </w:p>
    <w:p w14:paraId="650A561C" w14:textId="3EA3E516" w:rsidR="00FF3CBD" w:rsidRDefault="00FF3CBD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Školenie súčasných ml. dospelých-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Alianz</w:t>
      </w:r>
      <w:proofErr w:type="spellEnd"/>
    </w:p>
    <w:p w14:paraId="25E433CC" w14:textId="64DE4252" w:rsidR="00FF3CBD" w:rsidRDefault="00F73635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Ďakovný event</w:t>
      </w:r>
    </w:p>
    <w:p w14:paraId="3DA32293" w14:textId="1EF71114" w:rsidR="00F73635" w:rsidRDefault="00F73635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Slovakia</w:t>
      </w:r>
    </w:p>
    <w:p w14:paraId="0756F314" w14:textId="7EA29CDC" w:rsidR="00F73635" w:rsidRDefault="00F73635" w:rsidP="00FF3CBD">
      <w:pPr>
        <w:pStyle w:val="Odsekzoznamu"/>
        <w:numPr>
          <w:ilvl w:val="0"/>
          <w:numId w:val="4"/>
        </w:num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Vianočný tábor</w:t>
      </w:r>
    </w:p>
    <w:p w14:paraId="0A022A0A" w14:textId="059E2FFD" w:rsidR="007D3753" w:rsidRDefault="007D3753" w:rsidP="007D3753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14:paraId="20A3B496" w14:textId="653D866B" w:rsidR="007D3753" w:rsidRDefault="007D3753" w:rsidP="007D3753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14:paraId="77D74B7A" w14:textId="045A9296" w:rsidR="007D3753" w:rsidRDefault="007D3753" w:rsidP="007D3753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</w:t>
      </w:r>
      <w:r w:rsidR="00AF0A07">
        <w:rPr>
          <w:rFonts w:ascii="Times New Roman" w:hAnsi="Times New Roman" w:cs="Times New Roman"/>
          <w:sz w:val="24"/>
          <w:szCs w:val="24"/>
        </w:rPr>
        <w:t xml:space="preserve">predsedníctva: Jozef Herák, Roman </w:t>
      </w:r>
      <w:proofErr w:type="spellStart"/>
      <w:r w:rsidR="00AF0A07">
        <w:rPr>
          <w:rFonts w:ascii="Times New Roman" w:hAnsi="Times New Roman" w:cs="Times New Roman"/>
          <w:sz w:val="24"/>
          <w:szCs w:val="24"/>
        </w:rPr>
        <w:t>Šatara</w:t>
      </w:r>
      <w:proofErr w:type="spellEnd"/>
      <w:r w:rsidR="00AF0A07">
        <w:rPr>
          <w:rFonts w:ascii="Times New Roman" w:hAnsi="Times New Roman" w:cs="Times New Roman"/>
          <w:sz w:val="24"/>
          <w:szCs w:val="24"/>
        </w:rPr>
        <w:t>, Ján Herák</w:t>
      </w:r>
    </w:p>
    <w:p w14:paraId="21B6448F" w14:textId="26E41ECA" w:rsidR="00AF0A07" w:rsidRPr="007D3753" w:rsidRDefault="00AF0A07" w:rsidP="007D3753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asistenta O.Z.: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Manina</w:t>
      </w:r>
      <w:bookmarkStart w:id="0" w:name="_GoBack"/>
      <w:bookmarkEnd w:id="0"/>
      <w:proofErr w:type="spellEnd"/>
    </w:p>
    <w:p w14:paraId="19E16B8B" w14:textId="77777777" w:rsidR="00FF3CBD" w:rsidRPr="00FF3CBD" w:rsidRDefault="00FF3CBD" w:rsidP="00FF3CBD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sectPr w:rsidR="00FF3CBD" w:rsidRPr="00FF3C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EEFC" w14:textId="77777777" w:rsidR="00D43E82" w:rsidRDefault="00D43E82" w:rsidP="00610372">
      <w:pPr>
        <w:spacing w:after="0" w:line="240" w:lineRule="auto"/>
      </w:pPr>
      <w:r>
        <w:separator/>
      </w:r>
    </w:p>
  </w:endnote>
  <w:endnote w:type="continuationSeparator" w:id="0">
    <w:p w14:paraId="2450A135" w14:textId="77777777" w:rsidR="00D43E82" w:rsidRDefault="00D43E82" w:rsidP="0061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10E7" w14:textId="6FBD9E95" w:rsidR="0015517B" w:rsidRPr="0015517B" w:rsidRDefault="0015517B" w:rsidP="0015517B">
    <w:pPr>
      <w:shd w:val="clear" w:color="auto" w:fill="FFFFFF"/>
      <w:spacing w:after="100" w:line="240" w:lineRule="auto"/>
      <w:rPr>
        <w:rFonts w:ascii="Arial" w:eastAsia="Times New Roman" w:hAnsi="Arial" w:cs="Arial"/>
        <w:lang w:eastAsia="sk-SK"/>
      </w:rPr>
    </w:pPr>
    <w:r w:rsidRPr="0015517B">
      <w:rPr>
        <w:rFonts w:ascii="Arial" w:eastAsia="Times New Roman" w:hAnsi="Arial" w:cs="Arial"/>
        <w:bCs/>
        <w:lang w:eastAsia="sk-SK"/>
      </w:rPr>
      <w:t>Občianske združenie Fantázia detí </w:t>
    </w:r>
    <w:r w:rsidRPr="00FE3034">
      <w:rPr>
        <w:rFonts w:ascii="Arial" w:eastAsia="Times New Roman" w:hAnsi="Arial" w:cs="Arial"/>
        <w:bCs/>
        <w:color w:val="FF0000"/>
        <w:lang w:eastAsia="sk-SK"/>
      </w:rPr>
      <w:t>"</w:t>
    </w:r>
    <w:r w:rsidRPr="00FE3034">
      <w:rPr>
        <w:rFonts w:ascii="Arial" w:eastAsia="Times New Roman" w:hAnsi="Arial" w:cs="Arial"/>
        <w:bCs/>
        <w:i/>
        <w:iCs/>
        <w:color w:val="FF0000"/>
        <w:lang w:eastAsia="sk-SK"/>
      </w:rPr>
      <w:t>Práve detská fantázia dokáže tie najúžasnejšie veci."</w:t>
    </w:r>
  </w:p>
  <w:p w14:paraId="2EDCE91E" w14:textId="77777777" w:rsidR="0015517B" w:rsidRDefault="001551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714E" w14:textId="77777777" w:rsidR="00D43E82" w:rsidRDefault="00D43E82" w:rsidP="00610372">
      <w:pPr>
        <w:spacing w:after="0" w:line="240" w:lineRule="auto"/>
      </w:pPr>
      <w:r>
        <w:separator/>
      </w:r>
    </w:p>
  </w:footnote>
  <w:footnote w:type="continuationSeparator" w:id="0">
    <w:p w14:paraId="5C44C63C" w14:textId="77777777" w:rsidR="00D43E82" w:rsidRDefault="00D43E82" w:rsidP="0061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CF2A" w14:textId="43009FF2" w:rsidR="00610372" w:rsidRDefault="00D43E82">
    <w:pPr>
      <w:pStyle w:val="Hlavika"/>
    </w:pPr>
    <w:r>
      <w:rPr>
        <w:noProof/>
      </w:rPr>
      <w:pict w14:anchorId="0A04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5032" o:spid="_x0000_s2051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fantazia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FFCB" w14:textId="06872B1D" w:rsidR="00610372" w:rsidRDefault="009566C5" w:rsidP="009566C5">
    <w:pPr>
      <w:pStyle w:val="Hlavika"/>
      <w:tabs>
        <w:tab w:val="clear" w:pos="4536"/>
        <w:tab w:val="clear" w:pos="9072"/>
        <w:tab w:val="left" w:pos="1095"/>
      </w:tabs>
      <w:jc w:val="center"/>
    </w:pPr>
    <w:r>
      <w:rPr>
        <w:noProof/>
      </w:rPr>
      <w:drawing>
        <wp:inline distT="0" distB="0" distL="0" distR="0" wp14:anchorId="3FC8064B" wp14:editId="3FABE7AD">
          <wp:extent cx="516890" cy="516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ntazia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010571474"/>
        <w:docPartObj>
          <w:docPartGallery w:val="Watermarks"/>
          <w:docPartUnique/>
        </w:docPartObj>
      </w:sdtPr>
      <w:sdtEndPr/>
      <w:sdtContent>
        <w:r w:rsidR="00D43E82">
          <w:rPr>
            <w:noProof/>
          </w:rPr>
          <w:pict w14:anchorId="09BB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655033" o:spid="_x0000_s2052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    <v:imagedata r:id="rId2" o:title="fantaziaLogoPNG" gain="19661f" blacklevel="22938f"/>
              <w10:wrap anchorx="margin" anchory="margin"/>
            </v:shape>
          </w:pict>
        </w:r>
      </w:sdtContent>
    </w:sdt>
    <w:r w:rsidR="00610372">
      <w:rPr>
        <w:noProof/>
      </w:rPr>
      <w:drawing>
        <wp:inline distT="0" distB="0" distL="0" distR="0" wp14:anchorId="3E320366" wp14:editId="4187A37D">
          <wp:extent cx="2276475" cy="440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es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26" cy="45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DA984" w14:textId="0E0EA6AF" w:rsidR="009566C5" w:rsidRDefault="009566C5" w:rsidP="009566C5">
    <w:pPr>
      <w:pStyle w:val="Hlavika"/>
      <w:tabs>
        <w:tab w:val="clear" w:pos="4536"/>
        <w:tab w:val="clear" w:pos="9072"/>
        <w:tab w:val="left" w:pos="1095"/>
      </w:tabs>
      <w:jc w:val="center"/>
    </w:pPr>
  </w:p>
  <w:p w14:paraId="631D2DA3" w14:textId="77777777" w:rsidR="009566C5" w:rsidRDefault="009566C5" w:rsidP="009566C5">
    <w:pPr>
      <w:pStyle w:val="Hlavika"/>
      <w:tabs>
        <w:tab w:val="clear" w:pos="4536"/>
        <w:tab w:val="clear" w:pos="9072"/>
        <w:tab w:val="left" w:pos="10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58FD" w14:textId="6DDAB7CF" w:rsidR="00610372" w:rsidRDefault="00D43E82">
    <w:pPr>
      <w:pStyle w:val="Hlavika"/>
    </w:pPr>
    <w:r>
      <w:rPr>
        <w:noProof/>
      </w:rPr>
      <w:pict w14:anchorId="7ACA6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5031" o:spid="_x0000_s2050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fantaziaLogo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A5B"/>
    <w:multiLevelType w:val="hybridMultilevel"/>
    <w:tmpl w:val="586ED6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6354"/>
    <w:multiLevelType w:val="hybridMultilevel"/>
    <w:tmpl w:val="D19857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2E22"/>
    <w:multiLevelType w:val="hybridMultilevel"/>
    <w:tmpl w:val="399440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046E9"/>
    <w:multiLevelType w:val="hybridMultilevel"/>
    <w:tmpl w:val="1A4C4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64"/>
    <w:rsid w:val="00075364"/>
    <w:rsid w:val="000C764B"/>
    <w:rsid w:val="0015517B"/>
    <w:rsid w:val="00220767"/>
    <w:rsid w:val="00264F91"/>
    <w:rsid w:val="00367BA3"/>
    <w:rsid w:val="003D589C"/>
    <w:rsid w:val="003F4334"/>
    <w:rsid w:val="0043335D"/>
    <w:rsid w:val="00587F1F"/>
    <w:rsid w:val="00610372"/>
    <w:rsid w:val="00635A0B"/>
    <w:rsid w:val="00642604"/>
    <w:rsid w:val="006E2269"/>
    <w:rsid w:val="007D3753"/>
    <w:rsid w:val="00843603"/>
    <w:rsid w:val="00875466"/>
    <w:rsid w:val="009566C5"/>
    <w:rsid w:val="00A9256D"/>
    <w:rsid w:val="00AA3F26"/>
    <w:rsid w:val="00AF0A07"/>
    <w:rsid w:val="00B30AD6"/>
    <w:rsid w:val="00D43E82"/>
    <w:rsid w:val="00DA4A90"/>
    <w:rsid w:val="00DF0210"/>
    <w:rsid w:val="00EC7127"/>
    <w:rsid w:val="00F73635"/>
    <w:rsid w:val="00FE3034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FD6C46"/>
  <w15:chartTrackingRefBased/>
  <w15:docId w15:val="{9116D102-1714-424D-849B-FBD8BBF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372"/>
  </w:style>
  <w:style w:type="paragraph" w:styleId="Pta">
    <w:name w:val="footer"/>
    <w:basedOn w:val="Normlny"/>
    <w:link w:val="PtaChar"/>
    <w:uiPriority w:val="99"/>
    <w:unhideWhenUsed/>
    <w:rsid w:val="0061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372"/>
  </w:style>
  <w:style w:type="character" w:styleId="Hypertextovprepojenie">
    <w:name w:val="Hyperlink"/>
    <w:basedOn w:val="Predvolenpsmoodseku"/>
    <w:uiPriority w:val="99"/>
    <w:unhideWhenUsed/>
    <w:rsid w:val="0022076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076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E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33E5-10DE-4BA9-8335-610721B9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Ján Herák</cp:lastModifiedBy>
  <cp:revision>9</cp:revision>
  <cp:lastPrinted>2019-02-01T15:59:00Z</cp:lastPrinted>
  <dcterms:created xsi:type="dcterms:W3CDTF">2019-02-01T15:25:00Z</dcterms:created>
  <dcterms:modified xsi:type="dcterms:W3CDTF">2019-02-01T18:29:00Z</dcterms:modified>
</cp:coreProperties>
</file>